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14:paraId="738CEE9B" w14:textId="77777777" w:rsidTr="00024631">
        <w:tc>
          <w:tcPr>
            <w:tcW w:w="7083" w:type="dxa"/>
            <w:shd w:val="clear" w:color="auto" w:fill="auto"/>
          </w:tcPr>
          <w:p w14:paraId="5DB30CCB" w14:textId="56B8DEDA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3D22B1">
              <w:rPr>
                <w:b/>
              </w:rPr>
              <w:t>10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 w:rsidR="006C084F">
              <w:rPr>
                <w:b/>
              </w:rPr>
              <w:t>065</w:t>
            </w:r>
          </w:p>
          <w:p w14:paraId="38FEAB2D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0E48713E" w:rsidR="00024631" w:rsidRPr="006C084F" w:rsidRDefault="00024631" w:rsidP="006C084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311CF7">
              <w:rPr>
                <w:b/>
              </w:rPr>
              <w:t>Umweltzeichen für „</w:t>
            </w:r>
            <w:r w:rsidR="006C084F" w:rsidRPr="006C084F">
              <w:rPr>
                <w:b/>
              </w:rPr>
              <w:t xml:space="preserve">Koch- und Heißfilterpapiere </w:t>
            </w:r>
            <w:r w:rsidR="006C084F">
              <w:rPr>
                <w:b/>
              </w:rPr>
              <w:t xml:space="preserve">und </w:t>
            </w:r>
            <w:r w:rsidR="006C084F" w:rsidRPr="006C084F">
              <w:rPr>
                <w:b/>
              </w:rPr>
              <w:t>Backpapiere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28E6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14:paraId="2548C3D1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0C3266C3" w:rsidR="002E629B" w:rsidRDefault="002C4769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 der Silikonbeschichtung</w:t>
      </w:r>
      <w:r w:rsidR="006C084F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081BB391" w14:textId="73F7F3D5" w:rsidR="002C4769" w:rsidRDefault="002C4769" w:rsidP="002C476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Name der eingesetzten Silikone: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9C48543" w14:textId="0A521643" w:rsidR="002C4769" w:rsidRDefault="002C4769" w:rsidP="002C476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3392F08" w14:textId="22A867A0" w:rsidR="002C4769" w:rsidRDefault="002C4769" w:rsidP="002C476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3CE41FC" w14:textId="77EF47E3" w:rsidR="002C4769" w:rsidRDefault="003D56D4" w:rsidP="002C4769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             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10DB314" w14:textId="4423DA87" w:rsidR="00497F7B" w:rsidRDefault="003D56D4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              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59BCB80" w14:textId="5098B5C8" w:rsidR="00F22662" w:rsidRDefault="003D56D4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>
        <w:rPr>
          <w:sz w:val="22"/>
        </w:rPr>
        <w:t xml:space="preserve">                                            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5D9C745" w14:textId="7AB0ED12" w:rsidR="00A77CD2" w:rsidRPr="00A77CD2" w:rsidRDefault="002C4769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  <w:u w:val="single"/>
        </w:rPr>
      </w:pPr>
      <w:r w:rsidRPr="002C4769">
        <w:rPr>
          <w:b/>
          <w:sz w:val="22"/>
        </w:rPr>
        <w:t>Anforderungen an eine Silikonbeschichtung</w:t>
      </w:r>
    </w:p>
    <w:p w14:paraId="0EBE62BC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D062CE5" w14:textId="47BF7A33" w:rsidR="002C4769" w:rsidRDefault="00F22662" w:rsidP="002C4769">
      <w:r w:rsidRPr="00F22662">
        <w:t>Hiermit bestätigen wir, dass</w:t>
      </w:r>
      <w:r w:rsidR="00A77CD2" w:rsidRPr="00A77CD2">
        <w:t xml:space="preserve"> </w:t>
      </w:r>
      <w:r w:rsidR="002C4769">
        <w:t>die o.g. Silikonbeschichtung folgende Anforderungen einhält:</w:t>
      </w:r>
    </w:p>
    <w:p w14:paraId="30F52037" w14:textId="77777777" w:rsidR="002C4769" w:rsidRDefault="002C4769" w:rsidP="002C4769">
      <w:r>
        <w:t>•</w:t>
      </w:r>
      <w:r>
        <w:tab/>
        <w:t>Lösemittelhaltige Silikonbeschichtungen dürfen nicht genutzt werden.</w:t>
      </w:r>
    </w:p>
    <w:p w14:paraId="46E19B59" w14:textId="77777777" w:rsidR="002C4769" w:rsidRDefault="002C4769" w:rsidP="002C4769">
      <w:r>
        <w:t>•</w:t>
      </w:r>
      <w:r>
        <w:tab/>
        <w:t>Die für die Silikonbehandlung verwendeten Chemikalien dürfen weder Octamethyl-Cyclotetrasiloxan D4 (CAS 556-67-2), Decamethyl-Cyclopentasiloxan D5 (CAS 541-02-6) noch Dodecamethylcyclohexasiloxan D6 (CAS 540-97-6) enthalten.</w:t>
      </w:r>
    </w:p>
    <w:p w14:paraId="5811761B" w14:textId="77777777" w:rsidR="002C4769" w:rsidRDefault="002C4769" w:rsidP="002C4769">
      <w:r>
        <w:t xml:space="preserve">Verunreinigungen von D4, D5 und D6 von weniger als 800 ppm (Massenanteil) sind von die-ser Anforderung ausgenommen. </w:t>
      </w:r>
    </w:p>
    <w:p w14:paraId="488B22C4" w14:textId="17BFE067" w:rsidR="00F22662" w:rsidRDefault="002C4769" w:rsidP="002C4769">
      <w:pPr>
        <w:rPr>
          <w:b/>
        </w:rPr>
      </w:pPr>
      <w:r>
        <w:t>•</w:t>
      </w:r>
      <w:r>
        <w:tab/>
        <w:t>Die Verwendung zinnorganischer Verbindungen als Katalysator ist in der Produktion des Silikon-Polymers nicht erlaubt.</w:t>
      </w:r>
    </w:p>
    <w:p w14:paraId="1CC1A301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C98FC70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2DDF9601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1"/>
      <w:r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14:paraId="1E1CE3A1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14:paraId="55556470" w14:textId="77777777"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7C1CCD35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r w:rsidR="004A0EB0">
      <w:t xml:space="preserve">Anlage </w:t>
    </w:r>
    <w:r w:rsidR="00890730">
      <w:t>10</w:t>
    </w:r>
    <w:r w:rsidR="004D0E4E"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Ausgabe Januar 20</w:t>
    </w:r>
    <w:r w:rsidR="00F853B1">
      <w:t>2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AWYZCAbArMwWaJgJaLAKpeQ08J8Ssqd7d0q7tfJq4oC6ZcmB0rsoZjUQNfurSM0O+G1FDTa3BbfZsCD4DHr6A==" w:salt="omTge/lha2zXNaWOVL6r5g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C4769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22B1"/>
    <w:rsid w:val="003D41E1"/>
    <w:rsid w:val="003D56D4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3AB2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B5B7A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589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317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6247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730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4D35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BEB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202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6</cp:revision>
  <cp:lastPrinted>2013-02-12T10:30:00Z</cp:lastPrinted>
  <dcterms:created xsi:type="dcterms:W3CDTF">2025-03-18T13:29:00Z</dcterms:created>
  <dcterms:modified xsi:type="dcterms:W3CDTF">2025-06-06T12:15:00Z</dcterms:modified>
</cp:coreProperties>
</file>